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854" w:rsidRDefault="00223854" w:rsidP="0022385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23854" w:rsidRPr="00B83EC2" w:rsidRDefault="00223854" w:rsidP="002238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FA1063" wp14:editId="085358C5">
            <wp:extent cx="523875" cy="638175"/>
            <wp:effectExtent l="0" t="0" r="9525" b="0"/>
            <wp:docPr id="63" name="Рисунок 6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854" w:rsidRPr="008A561C" w:rsidRDefault="00223854" w:rsidP="00223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23854" w:rsidRPr="008A561C" w:rsidRDefault="00223854" w:rsidP="0022385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23854" w:rsidRPr="00FC2E43" w:rsidRDefault="00223854" w:rsidP="002238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23854" w:rsidRPr="008D6299" w:rsidRDefault="00223854" w:rsidP="002238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23854" w:rsidRDefault="00223854" w:rsidP="002238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3854" w:rsidRPr="00A457BA" w:rsidRDefault="00223854" w:rsidP="0022385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23854" w:rsidRDefault="00223854" w:rsidP="0022385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3854" w:rsidRDefault="00223854" w:rsidP="00223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223854" w:rsidRDefault="00223854" w:rsidP="00223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Очкусь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К.І.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23854" w:rsidRDefault="00223854" w:rsidP="00223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3854" w:rsidRDefault="00223854" w:rsidP="00223854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3854" w:rsidRPr="00AA6824" w:rsidRDefault="00223854" w:rsidP="0022385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Очкусь</w:t>
      </w:r>
      <w:proofErr w:type="spellEnd"/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Катерини Ігорівни про надання земельної ділянки для </w:t>
      </w:r>
      <w:r w:rsidRPr="00AA6824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ведення садівництва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 м. Буча по вул. Тургенєва, що межує з земельною ділянкою 3210800000:01:053;0157, </w:t>
      </w:r>
      <w:r w:rsidRPr="00AA6824">
        <w:rPr>
          <w:rFonts w:ascii="Times New Roman" w:hAnsi="Times New Roman" w:cs="Times New Roman"/>
          <w:sz w:val="28"/>
          <w:szCs w:val="28"/>
          <w:lang w:val="uk-UA"/>
        </w:rPr>
        <w:t xml:space="preserve">та розглянувши подані заявником графічні матеріали бажаного місця розташування земельної ділянки, 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враховуючи, що згідно містобудівного законодавства та затвердженої містобудівної документації на місцевому рівні, а саме: Генерального плану м. Буча затвердженого рішенням Бучанської міської ради від 17.03.2015 р. за № 2124-67- 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 та Плану зонування території м.Буча затвердженого рішенням Бучанської міської ради від 30.04.2015 р. за № 2171-69-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І,  відведення територій з функціональним використанням для ведення садівництва в межах міста Буча не передбачено,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керуючись п.7 ст. 118 Земельного кодексу України- невідповідність об’єкта вимогам затвердженої містобудівної документації Генеральному  плану та Плану зонування міста,  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враховуючи пропозицію комісії з питань містобудування та природокористування,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керуючись    пунктом </w:t>
      </w: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34   частини 1 статті 26 Закону України «Про місцеве самоврядування в Україні», міська рада         </w:t>
      </w:r>
    </w:p>
    <w:p w:rsidR="00223854" w:rsidRPr="00AA6824" w:rsidRDefault="00223854" w:rsidP="0022385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23854" w:rsidRPr="00AA6824" w:rsidRDefault="00223854" w:rsidP="0022385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A6824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23854" w:rsidRPr="00AA6824" w:rsidRDefault="00223854" w:rsidP="0022385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23854" w:rsidRPr="00AA6824" w:rsidRDefault="00223854" w:rsidP="0022385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Очкусь</w:t>
      </w:r>
      <w:proofErr w:type="spellEnd"/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Катерині Ігорівні в задоволенні клопотання. </w:t>
      </w:r>
    </w:p>
    <w:p w:rsidR="00223854" w:rsidRPr="00AA6824" w:rsidRDefault="00223854" w:rsidP="0022385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23854" w:rsidRPr="00AA6824" w:rsidRDefault="00223854" w:rsidP="0022385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A682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223854" w:rsidRPr="00AA6824" w:rsidRDefault="00223854" w:rsidP="00223854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3854" w:rsidRDefault="00223854" w:rsidP="0022385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23854" w:rsidRDefault="00223854" w:rsidP="00223854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223854" w:rsidRDefault="00223854" w:rsidP="002238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223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00357"/>
    <w:multiLevelType w:val="hybridMultilevel"/>
    <w:tmpl w:val="364C552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22"/>
    <w:rsid w:val="00223854"/>
    <w:rsid w:val="003706ED"/>
    <w:rsid w:val="0081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F06A"/>
  <w15:chartTrackingRefBased/>
  <w15:docId w15:val="{C55A13EF-FEA2-49E4-8E1A-31CB8907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85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590</Characters>
  <Application>Microsoft Office Word</Application>
  <DocSecurity>0</DocSecurity>
  <Lines>4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2020-07-10T07:13:00Z</dcterms:created>
  <dcterms:modified xsi:type="dcterms:W3CDTF">2020-07-10T07:13:00Z</dcterms:modified>
</cp:coreProperties>
</file>